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BC15B" w14:textId="156F6DB1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Cs/>
        </w:rPr>
        <w:t>|</w:t>
      </w:r>
      <w:r w:rsidRPr="00E035F7">
        <w:t xml:space="preserve"> </w:t>
      </w:r>
      <w:r w:rsidR="00BD69C5">
        <w:t>Monday 19 August</w:t>
      </w:r>
    </w:p>
    <w:p w14:paraId="5DF9CE54" w14:textId="3590F112" w:rsidR="005A244B" w:rsidRPr="0012499C" w:rsidRDefault="00A74B07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Theme="majorHAnsi" w:hAnsiTheme="majorHAnsi" w:cstheme="majorHAnsi"/>
          <w:b/>
          <w:bCs/>
          <w:color w:val="2F5496"/>
          <w:sz w:val="40"/>
          <w:szCs w:val="40"/>
        </w:rPr>
      </w:pPr>
      <w:r>
        <w:rPr>
          <w:rFonts w:asciiTheme="majorHAnsi" w:hAnsiTheme="majorHAnsi" w:cstheme="majorHAnsi"/>
          <w:b/>
          <w:bCs/>
          <w:color w:val="2F5496"/>
          <w:sz w:val="40"/>
          <w:szCs w:val="40"/>
        </w:rPr>
        <w:t>New a</w:t>
      </w:r>
      <w:r w:rsidR="006F6452">
        <w:rPr>
          <w:rFonts w:asciiTheme="majorHAnsi" w:hAnsiTheme="majorHAnsi" w:cstheme="majorHAnsi"/>
          <w:b/>
          <w:bCs/>
          <w:color w:val="2F5496"/>
          <w:sz w:val="40"/>
          <w:szCs w:val="40"/>
        </w:rPr>
        <w:t xml:space="preserve">rea to help support patients leaving hospital opens at </w:t>
      </w:r>
      <w:proofErr w:type="gramStart"/>
      <w:r w:rsidR="00BD69C5">
        <w:rPr>
          <w:rFonts w:asciiTheme="majorHAnsi" w:hAnsiTheme="majorHAnsi" w:cstheme="majorHAnsi"/>
          <w:b/>
          <w:bCs/>
          <w:color w:val="2F5496"/>
          <w:sz w:val="40"/>
          <w:szCs w:val="40"/>
        </w:rPr>
        <w:t>T</w:t>
      </w:r>
      <w:r w:rsidR="006F6452">
        <w:rPr>
          <w:rFonts w:asciiTheme="majorHAnsi" w:hAnsiTheme="majorHAnsi" w:cstheme="majorHAnsi"/>
          <w:b/>
          <w:bCs/>
          <w:color w:val="2F5496"/>
          <w:sz w:val="40"/>
          <w:szCs w:val="40"/>
        </w:rPr>
        <w:t>he</w:t>
      </w:r>
      <w:proofErr w:type="gramEnd"/>
      <w:r w:rsidR="006F6452">
        <w:rPr>
          <w:rFonts w:asciiTheme="majorHAnsi" w:hAnsiTheme="majorHAnsi" w:cstheme="majorHAnsi"/>
          <w:b/>
          <w:bCs/>
          <w:color w:val="2F5496"/>
          <w:sz w:val="40"/>
          <w:szCs w:val="40"/>
        </w:rPr>
        <w:t xml:space="preserve"> QEH</w:t>
      </w:r>
    </w:p>
    <w:p w14:paraId="695D10D1" w14:textId="6573686D" w:rsidR="006F6452" w:rsidRDefault="006F6452" w:rsidP="006F6452">
      <w:pPr>
        <w:pStyle w:val="NormalWeb"/>
        <w:shd w:val="clear" w:color="auto" w:fill="FFFFFF"/>
        <w:spacing w:after="0" w:line="293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A new dedicated area designed to support patients waiting to go from hospital has been opened </w:t>
      </w:r>
      <w:r w:rsidR="00A74B07">
        <w:rPr>
          <w:rFonts w:ascii="Arial" w:hAnsi="Arial" w:cs="Arial"/>
          <w:color w:val="212529"/>
        </w:rPr>
        <w:t xml:space="preserve">today </w:t>
      </w:r>
      <w:r>
        <w:rPr>
          <w:rFonts w:ascii="Arial" w:hAnsi="Arial" w:cs="Arial"/>
          <w:color w:val="212529"/>
        </w:rPr>
        <w:t xml:space="preserve">at </w:t>
      </w:r>
      <w:r w:rsidR="00286723">
        <w:rPr>
          <w:rFonts w:ascii="Arial" w:hAnsi="Arial" w:cs="Arial"/>
          <w:color w:val="212529"/>
        </w:rPr>
        <w:t>T</w:t>
      </w:r>
      <w:r>
        <w:rPr>
          <w:rFonts w:ascii="Arial" w:hAnsi="Arial" w:cs="Arial"/>
          <w:color w:val="212529"/>
        </w:rPr>
        <w:t>he Queen Elizabeth Hospital (QEH).</w:t>
      </w:r>
    </w:p>
    <w:p w14:paraId="168D7248" w14:textId="7CEA6DC1" w:rsidR="006F6452" w:rsidRDefault="00BD69C5" w:rsidP="006F6452">
      <w:pPr>
        <w:pStyle w:val="NormalWeb"/>
        <w:shd w:val="clear" w:color="auto" w:fill="FFFFFF"/>
        <w:spacing w:after="0" w:line="293" w:lineRule="atLeast"/>
        <w:rPr>
          <w:rFonts w:ascii="Arial" w:hAnsi="Arial" w:cs="Arial"/>
          <w:color w:val="212529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212F8B5" wp14:editId="560D395D">
            <wp:simplePos x="0" y="0"/>
            <wp:positionH relativeFrom="column">
              <wp:posOffset>3248660</wp:posOffset>
            </wp:positionH>
            <wp:positionV relativeFrom="paragraph">
              <wp:posOffset>15240</wp:posOffset>
            </wp:positionV>
            <wp:extent cx="2686050" cy="1790607"/>
            <wp:effectExtent l="0" t="0" r="0" b="635"/>
            <wp:wrapThrough wrapText="bothSides">
              <wp:wrapPolygon edited="0">
                <wp:start x="0" y="0"/>
                <wp:lineTo x="0" y="21378"/>
                <wp:lineTo x="21447" y="21378"/>
                <wp:lineTo x="2144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790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D7742">
        <w:rPr>
          <w:rFonts w:ascii="Arial" w:hAnsi="Arial" w:cs="Arial"/>
          <w:color w:val="212529"/>
        </w:rPr>
        <w:t>The doors to t</w:t>
      </w:r>
      <w:r w:rsidR="006F6452">
        <w:rPr>
          <w:rFonts w:ascii="Arial" w:hAnsi="Arial" w:cs="Arial"/>
          <w:color w:val="212529"/>
        </w:rPr>
        <w:t>he new Discharge Lounge opened this morning (Monday 19 August)</w:t>
      </w:r>
      <w:r w:rsidR="00286723">
        <w:rPr>
          <w:rFonts w:ascii="Arial" w:hAnsi="Arial" w:cs="Arial"/>
          <w:color w:val="212529"/>
        </w:rPr>
        <w:t>,</w:t>
      </w:r>
      <w:r w:rsidR="006F6452">
        <w:rPr>
          <w:rFonts w:ascii="Arial" w:hAnsi="Arial" w:cs="Arial"/>
          <w:color w:val="212529"/>
        </w:rPr>
        <w:t xml:space="preserve"> </w:t>
      </w:r>
      <w:r w:rsidR="00DD7742">
        <w:rPr>
          <w:rFonts w:ascii="Arial" w:hAnsi="Arial" w:cs="Arial"/>
          <w:color w:val="212529"/>
        </w:rPr>
        <w:t xml:space="preserve">welcoming </w:t>
      </w:r>
      <w:r w:rsidR="006F6452" w:rsidRPr="006F6452">
        <w:rPr>
          <w:rFonts w:ascii="Arial" w:hAnsi="Arial" w:cs="Arial"/>
          <w:color w:val="212529"/>
        </w:rPr>
        <w:t xml:space="preserve">patients who are </w:t>
      </w:r>
      <w:r w:rsidR="00DD7742">
        <w:rPr>
          <w:rFonts w:ascii="Arial" w:hAnsi="Arial" w:cs="Arial"/>
          <w:color w:val="212529"/>
        </w:rPr>
        <w:t xml:space="preserve">ready to </w:t>
      </w:r>
      <w:r w:rsidR="00A74B07">
        <w:rPr>
          <w:rFonts w:ascii="Arial" w:hAnsi="Arial" w:cs="Arial"/>
          <w:color w:val="212529"/>
        </w:rPr>
        <w:t>leave</w:t>
      </w:r>
      <w:r w:rsidR="00286723">
        <w:rPr>
          <w:rFonts w:ascii="Arial" w:hAnsi="Arial" w:cs="Arial"/>
          <w:color w:val="212529"/>
        </w:rPr>
        <w:t xml:space="preserve"> hospital</w:t>
      </w:r>
      <w:r w:rsidR="006F6452" w:rsidRPr="006F6452">
        <w:rPr>
          <w:rFonts w:ascii="Arial" w:hAnsi="Arial" w:cs="Arial"/>
          <w:color w:val="212529"/>
        </w:rPr>
        <w:t xml:space="preserve"> </w:t>
      </w:r>
      <w:r w:rsidR="006F6452">
        <w:rPr>
          <w:rFonts w:ascii="Arial" w:hAnsi="Arial" w:cs="Arial"/>
          <w:color w:val="212529"/>
        </w:rPr>
        <w:t xml:space="preserve">as they </w:t>
      </w:r>
      <w:r w:rsidR="006F6452" w:rsidRPr="006F6452">
        <w:rPr>
          <w:rFonts w:ascii="Arial" w:hAnsi="Arial" w:cs="Arial"/>
          <w:color w:val="212529"/>
        </w:rPr>
        <w:t>wait to go home, or on to receive further care in the community</w:t>
      </w:r>
      <w:r w:rsidR="006F6452">
        <w:rPr>
          <w:rFonts w:ascii="Arial" w:hAnsi="Arial" w:cs="Arial"/>
          <w:color w:val="212529"/>
        </w:rPr>
        <w:t xml:space="preserve">. </w:t>
      </w:r>
    </w:p>
    <w:p w14:paraId="2FD1861C" w14:textId="0769543D" w:rsidR="00D660B3" w:rsidRDefault="00286723" w:rsidP="006F6452">
      <w:pPr>
        <w:pStyle w:val="NormalWeb"/>
        <w:shd w:val="clear" w:color="auto" w:fill="FFFFFF"/>
        <w:spacing w:after="0" w:line="293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This new spacious unit</w:t>
      </w:r>
      <w:r w:rsidRPr="006F6452">
        <w:rPr>
          <w:rFonts w:ascii="Arial" w:hAnsi="Arial" w:cs="Arial"/>
          <w:color w:val="212529"/>
        </w:rPr>
        <w:t xml:space="preserve"> has been </w:t>
      </w:r>
      <w:r w:rsidR="00A74B07">
        <w:rPr>
          <w:rFonts w:ascii="Arial" w:hAnsi="Arial" w:cs="Arial"/>
          <w:color w:val="212529"/>
        </w:rPr>
        <w:t>thoughtfully</w:t>
      </w:r>
      <w:r w:rsidR="00A74B07" w:rsidRPr="006F6452">
        <w:rPr>
          <w:rFonts w:ascii="Arial" w:hAnsi="Arial" w:cs="Arial"/>
          <w:color w:val="212529"/>
        </w:rPr>
        <w:t xml:space="preserve"> </w:t>
      </w:r>
      <w:r w:rsidRPr="006F6452">
        <w:rPr>
          <w:rFonts w:ascii="Arial" w:hAnsi="Arial" w:cs="Arial"/>
          <w:color w:val="212529"/>
        </w:rPr>
        <w:t xml:space="preserve">designed to </w:t>
      </w:r>
      <w:r w:rsidR="00A74B07">
        <w:rPr>
          <w:rFonts w:ascii="Arial" w:hAnsi="Arial" w:cs="Arial"/>
          <w:color w:val="212529"/>
        </w:rPr>
        <w:t>create</w:t>
      </w:r>
      <w:r w:rsidR="00A74B07" w:rsidRPr="006F6452">
        <w:rPr>
          <w:rFonts w:ascii="Arial" w:hAnsi="Arial" w:cs="Arial"/>
          <w:color w:val="212529"/>
        </w:rPr>
        <w:t xml:space="preserve"> </w:t>
      </w:r>
      <w:r w:rsidRPr="006F6452">
        <w:rPr>
          <w:rFonts w:ascii="Arial" w:hAnsi="Arial" w:cs="Arial"/>
          <w:color w:val="212529"/>
        </w:rPr>
        <w:t xml:space="preserve">a larger area for patients </w:t>
      </w:r>
      <w:r>
        <w:rPr>
          <w:rFonts w:ascii="Arial" w:hAnsi="Arial" w:cs="Arial"/>
          <w:color w:val="212529"/>
        </w:rPr>
        <w:t xml:space="preserve">waiting to </w:t>
      </w:r>
      <w:r w:rsidR="00A74B07">
        <w:rPr>
          <w:rFonts w:ascii="Arial" w:hAnsi="Arial" w:cs="Arial"/>
          <w:color w:val="212529"/>
        </w:rPr>
        <w:t>leave hospital</w:t>
      </w:r>
      <w:r w:rsidR="00D660B3">
        <w:rPr>
          <w:rFonts w:ascii="Arial" w:hAnsi="Arial" w:cs="Arial"/>
          <w:color w:val="212529"/>
        </w:rPr>
        <w:t xml:space="preserve">. The </w:t>
      </w:r>
      <w:r w:rsidR="00A74B07">
        <w:rPr>
          <w:rFonts w:ascii="Arial" w:hAnsi="Arial" w:cs="Arial"/>
          <w:color w:val="212529"/>
        </w:rPr>
        <w:t>u</w:t>
      </w:r>
      <w:r w:rsidR="00D660B3">
        <w:rPr>
          <w:rFonts w:ascii="Arial" w:hAnsi="Arial" w:cs="Arial"/>
          <w:color w:val="212529"/>
        </w:rPr>
        <w:t xml:space="preserve">nit, which is being relocated from </w:t>
      </w:r>
      <w:r w:rsidR="00A74B07">
        <w:rPr>
          <w:rFonts w:ascii="Arial" w:hAnsi="Arial" w:cs="Arial"/>
          <w:color w:val="212529"/>
        </w:rPr>
        <w:t xml:space="preserve">another </w:t>
      </w:r>
      <w:r w:rsidR="0067174E">
        <w:rPr>
          <w:rFonts w:ascii="Arial" w:hAnsi="Arial" w:cs="Arial"/>
          <w:color w:val="212529"/>
        </w:rPr>
        <w:t>area</w:t>
      </w:r>
      <w:r w:rsidR="00D660B3">
        <w:rPr>
          <w:rFonts w:ascii="Arial" w:hAnsi="Arial" w:cs="Arial"/>
          <w:color w:val="212529"/>
        </w:rPr>
        <w:t xml:space="preserve"> at </w:t>
      </w:r>
      <w:proofErr w:type="gramStart"/>
      <w:r w:rsidR="00D660B3">
        <w:rPr>
          <w:rFonts w:ascii="Arial" w:hAnsi="Arial" w:cs="Arial"/>
          <w:color w:val="212529"/>
        </w:rPr>
        <w:t>The</w:t>
      </w:r>
      <w:proofErr w:type="gramEnd"/>
      <w:r w:rsidR="00D660B3">
        <w:rPr>
          <w:rFonts w:ascii="Arial" w:hAnsi="Arial" w:cs="Arial"/>
          <w:color w:val="212529"/>
        </w:rPr>
        <w:t xml:space="preserve"> QEH</w:t>
      </w:r>
      <w:r w:rsidR="00A74B07">
        <w:rPr>
          <w:rFonts w:ascii="Arial" w:hAnsi="Arial" w:cs="Arial"/>
          <w:color w:val="212529"/>
        </w:rPr>
        <w:t>,</w:t>
      </w:r>
      <w:r w:rsidR="00D660B3">
        <w:rPr>
          <w:rFonts w:ascii="Arial" w:hAnsi="Arial" w:cs="Arial"/>
          <w:color w:val="212529"/>
        </w:rPr>
        <w:t xml:space="preserve"> is staffed by register</w:t>
      </w:r>
      <w:r w:rsidR="00A74B07">
        <w:rPr>
          <w:rFonts w:ascii="Arial" w:hAnsi="Arial" w:cs="Arial"/>
          <w:color w:val="212529"/>
        </w:rPr>
        <w:t>ed</w:t>
      </w:r>
      <w:r w:rsidR="00D660B3">
        <w:rPr>
          <w:rFonts w:ascii="Arial" w:hAnsi="Arial" w:cs="Arial"/>
          <w:color w:val="212529"/>
        </w:rPr>
        <w:t xml:space="preserve"> nurses and health care assistants and is able to deliver the same level of care as a hospital ward</w:t>
      </w:r>
      <w:r w:rsidR="00A74B07">
        <w:rPr>
          <w:rFonts w:ascii="Arial" w:hAnsi="Arial" w:cs="Arial"/>
          <w:color w:val="212529"/>
        </w:rPr>
        <w:t xml:space="preserve"> if needed</w:t>
      </w:r>
      <w:r w:rsidR="00D660B3">
        <w:rPr>
          <w:rFonts w:ascii="Arial" w:hAnsi="Arial" w:cs="Arial"/>
          <w:color w:val="212529"/>
        </w:rPr>
        <w:t xml:space="preserve">. </w:t>
      </w:r>
    </w:p>
    <w:p w14:paraId="5A1058FE" w14:textId="60DE7826" w:rsidR="00286723" w:rsidRDefault="00D660B3" w:rsidP="006C7D35">
      <w:pPr>
        <w:pStyle w:val="NormalWeb"/>
        <w:shd w:val="clear" w:color="auto" w:fill="FFFFFF"/>
        <w:spacing w:line="293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Currently around 100 patients a week use the QEH Discharge </w:t>
      </w:r>
      <w:proofErr w:type="gramStart"/>
      <w:r>
        <w:rPr>
          <w:rFonts w:ascii="Arial" w:hAnsi="Arial" w:cs="Arial"/>
          <w:color w:val="212529"/>
        </w:rPr>
        <w:t>Lo</w:t>
      </w:r>
      <w:r w:rsidR="00054407">
        <w:rPr>
          <w:rFonts w:ascii="Arial" w:hAnsi="Arial" w:cs="Arial"/>
          <w:color w:val="212529"/>
        </w:rPr>
        <w:t>u</w:t>
      </w:r>
      <w:r>
        <w:rPr>
          <w:rFonts w:ascii="Arial" w:hAnsi="Arial" w:cs="Arial"/>
          <w:color w:val="212529"/>
        </w:rPr>
        <w:t>n</w:t>
      </w:r>
      <w:r w:rsidR="00054407">
        <w:rPr>
          <w:rFonts w:ascii="Arial" w:hAnsi="Arial" w:cs="Arial"/>
          <w:color w:val="212529"/>
        </w:rPr>
        <w:t>g</w:t>
      </w:r>
      <w:r>
        <w:rPr>
          <w:rFonts w:ascii="Arial" w:hAnsi="Arial" w:cs="Arial"/>
          <w:color w:val="212529"/>
        </w:rPr>
        <w:t>e</w:t>
      </w:r>
      <w:proofErr w:type="gramEnd"/>
      <w:r>
        <w:rPr>
          <w:rFonts w:ascii="Arial" w:hAnsi="Arial" w:cs="Arial"/>
          <w:color w:val="212529"/>
        </w:rPr>
        <w:t xml:space="preserve"> and this new area will increase have increased capacity of </w:t>
      </w:r>
      <w:r w:rsidR="00A74B07">
        <w:rPr>
          <w:rFonts w:ascii="Arial" w:hAnsi="Arial" w:cs="Arial"/>
          <w:color w:val="212529"/>
        </w:rPr>
        <w:t>50</w:t>
      </w:r>
      <w:r>
        <w:rPr>
          <w:rFonts w:ascii="Arial" w:hAnsi="Arial" w:cs="Arial"/>
          <w:color w:val="212529"/>
        </w:rPr>
        <w:t xml:space="preserve">%. </w:t>
      </w:r>
      <w:r w:rsidR="0067174E">
        <w:rPr>
          <w:rFonts w:ascii="Arial" w:hAnsi="Arial" w:cs="Arial"/>
          <w:color w:val="212529"/>
        </w:rPr>
        <w:t xml:space="preserve">This allows teams to safely plan a patient discharge and frees beds on the Trusts wards for those who need immediate hospital care.  </w:t>
      </w:r>
      <w:r w:rsidR="00286723">
        <w:rPr>
          <w:rFonts w:ascii="Arial" w:hAnsi="Arial" w:cs="Arial"/>
          <w:color w:val="212529"/>
        </w:rPr>
        <w:t xml:space="preserve"> </w:t>
      </w:r>
    </w:p>
    <w:p w14:paraId="2D5D8DE7" w14:textId="1C809CDA" w:rsidR="00BD69C5" w:rsidRPr="00BD69C5" w:rsidRDefault="00BD69C5" w:rsidP="00BD69C5">
      <w:pPr>
        <w:pStyle w:val="NormalWeb"/>
        <w:shd w:val="clear" w:color="auto" w:fill="FFFFFF"/>
        <w:spacing w:after="0" w:line="293" w:lineRule="atLeast"/>
        <w:rPr>
          <w:rFonts w:ascii="Arial" w:hAnsi="Arial" w:cs="Arial"/>
          <w:color w:val="212529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6BA0349" wp14:editId="52CC90E0">
            <wp:simplePos x="0" y="0"/>
            <wp:positionH relativeFrom="margin">
              <wp:align>left</wp:align>
            </wp:positionH>
            <wp:positionV relativeFrom="paragraph">
              <wp:posOffset>113665</wp:posOffset>
            </wp:positionV>
            <wp:extent cx="2006600" cy="1337664"/>
            <wp:effectExtent l="0" t="0" r="0" b="0"/>
            <wp:wrapThrough wrapText="bothSides">
              <wp:wrapPolygon edited="0">
                <wp:start x="0" y="0"/>
                <wp:lineTo x="0" y="21231"/>
                <wp:lineTo x="21327" y="21231"/>
                <wp:lineTo x="2132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600" cy="1337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69C5">
        <w:rPr>
          <w:rFonts w:ascii="Arial" w:hAnsi="Arial" w:cs="Arial"/>
          <w:color w:val="212529"/>
        </w:rPr>
        <w:t>Wendy Askew, 76, from Castle</w:t>
      </w:r>
      <w:r>
        <w:rPr>
          <w:rFonts w:ascii="Arial" w:hAnsi="Arial" w:cs="Arial"/>
          <w:color w:val="212529"/>
        </w:rPr>
        <w:t xml:space="preserve"> A</w:t>
      </w:r>
      <w:r w:rsidRPr="00BD69C5">
        <w:rPr>
          <w:rFonts w:ascii="Arial" w:hAnsi="Arial" w:cs="Arial"/>
          <w:color w:val="212529"/>
        </w:rPr>
        <w:t xml:space="preserve">cre was one of the first patients to use the Discharge </w:t>
      </w:r>
      <w:r>
        <w:rPr>
          <w:rFonts w:ascii="Arial" w:hAnsi="Arial" w:cs="Arial"/>
          <w:color w:val="212529"/>
        </w:rPr>
        <w:t>L</w:t>
      </w:r>
      <w:r w:rsidRPr="00BD69C5">
        <w:rPr>
          <w:rFonts w:ascii="Arial" w:hAnsi="Arial" w:cs="Arial"/>
          <w:color w:val="212529"/>
        </w:rPr>
        <w:t xml:space="preserve">ounge. </w:t>
      </w:r>
    </w:p>
    <w:p w14:paraId="7919994D" w14:textId="77777777" w:rsidR="00BD69C5" w:rsidRPr="00BD69C5" w:rsidRDefault="00BD69C5" w:rsidP="00BD69C5">
      <w:pPr>
        <w:pStyle w:val="NormalWeb"/>
        <w:shd w:val="clear" w:color="auto" w:fill="FFFFFF"/>
        <w:spacing w:after="0" w:line="293" w:lineRule="atLeast"/>
        <w:rPr>
          <w:rFonts w:ascii="Arial" w:hAnsi="Arial" w:cs="Arial"/>
          <w:color w:val="212529"/>
        </w:rPr>
      </w:pPr>
      <w:r w:rsidRPr="00BD69C5">
        <w:rPr>
          <w:rFonts w:ascii="Arial" w:hAnsi="Arial" w:cs="Arial"/>
          <w:color w:val="212529"/>
        </w:rPr>
        <w:t>Wendy, who had been cared for at The QEH for more than a month, was going to a community care home. She said: “I have used the old discharge lounge when I was here before and this new one is excellent. It is very modern, is much bigger and more comfortable. I have been looked after as well here as if I were still on the ward.”</w:t>
      </w:r>
    </w:p>
    <w:p w14:paraId="5773FE5C" w14:textId="6A656F4A" w:rsidR="007E1E69" w:rsidRDefault="00286723" w:rsidP="006F6452">
      <w:pPr>
        <w:pStyle w:val="NormalWeb"/>
        <w:shd w:val="clear" w:color="auto" w:fill="FFFFFF"/>
        <w:spacing w:after="0" w:line="293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lastRenderedPageBreak/>
        <w:t>Paula Fuller,</w:t>
      </w:r>
      <w:r w:rsidR="00D660B3">
        <w:rPr>
          <w:rFonts w:ascii="Arial" w:hAnsi="Arial" w:cs="Arial"/>
          <w:color w:val="212529"/>
        </w:rPr>
        <w:t xml:space="preserve"> Matron for the </w:t>
      </w:r>
      <w:r w:rsidR="00695C0A">
        <w:rPr>
          <w:rFonts w:ascii="Arial" w:hAnsi="Arial" w:cs="Arial"/>
          <w:color w:val="212529"/>
        </w:rPr>
        <w:t xml:space="preserve">Complex </w:t>
      </w:r>
      <w:r w:rsidR="00D660B3" w:rsidRPr="00D660B3">
        <w:rPr>
          <w:rFonts w:ascii="Arial" w:hAnsi="Arial" w:cs="Arial"/>
          <w:color w:val="212529"/>
        </w:rPr>
        <w:t>Discharge Planning Team</w:t>
      </w:r>
      <w:r w:rsidR="00D660B3">
        <w:rPr>
          <w:rFonts w:ascii="Arial" w:hAnsi="Arial" w:cs="Arial"/>
          <w:color w:val="212529"/>
        </w:rPr>
        <w:t xml:space="preserve">, said; “We are really pleased to </w:t>
      </w:r>
      <w:r w:rsidR="00A74B07">
        <w:rPr>
          <w:rFonts w:ascii="Arial" w:hAnsi="Arial" w:cs="Arial"/>
          <w:color w:val="212529"/>
        </w:rPr>
        <w:t xml:space="preserve">have </w:t>
      </w:r>
      <w:r w:rsidR="00D660B3">
        <w:rPr>
          <w:rFonts w:ascii="Arial" w:hAnsi="Arial" w:cs="Arial"/>
          <w:color w:val="212529"/>
        </w:rPr>
        <w:t>mov</w:t>
      </w:r>
      <w:r w:rsidR="00A74B07">
        <w:rPr>
          <w:rFonts w:ascii="Arial" w:hAnsi="Arial" w:cs="Arial"/>
          <w:color w:val="212529"/>
        </w:rPr>
        <w:t>ed</w:t>
      </w:r>
      <w:r w:rsidR="00D660B3">
        <w:rPr>
          <w:rFonts w:ascii="Arial" w:hAnsi="Arial" w:cs="Arial"/>
          <w:color w:val="212529"/>
        </w:rPr>
        <w:t xml:space="preserve"> into this new space today which has been designed to ensure patient</w:t>
      </w:r>
      <w:r w:rsidR="007E1E69">
        <w:rPr>
          <w:rFonts w:ascii="Arial" w:hAnsi="Arial" w:cs="Arial"/>
          <w:color w:val="212529"/>
        </w:rPr>
        <w:t>s</w:t>
      </w:r>
      <w:r w:rsidR="00D660B3">
        <w:rPr>
          <w:rFonts w:ascii="Arial" w:hAnsi="Arial" w:cs="Arial"/>
          <w:color w:val="212529"/>
        </w:rPr>
        <w:t xml:space="preserve"> have a safe</w:t>
      </w:r>
      <w:r w:rsidR="00695C0A">
        <w:rPr>
          <w:rFonts w:ascii="Arial" w:hAnsi="Arial" w:cs="Arial"/>
          <w:color w:val="212529"/>
        </w:rPr>
        <w:t xml:space="preserve"> and comfortable</w:t>
      </w:r>
      <w:r w:rsidR="00D660B3">
        <w:rPr>
          <w:rFonts w:ascii="Arial" w:hAnsi="Arial" w:cs="Arial"/>
          <w:color w:val="212529"/>
        </w:rPr>
        <w:t xml:space="preserve"> space to receive care whilst </w:t>
      </w:r>
      <w:r w:rsidR="007E1E69">
        <w:rPr>
          <w:rFonts w:ascii="Arial" w:hAnsi="Arial" w:cs="Arial"/>
          <w:color w:val="212529"/>
        </w:rPr>
        <w:t xml:space="preserve">they </w:t>
      </w:r>
      <w:r w:rsidR="00A74B07">
        <w:rPr>
          <w:rFonts w:ascii="Arial" w:hAnsi="Arial" w:cs="Arial"/>
          <w:color w:val="212529"/>
        </w:rPr>
        <w:t>wait</w:t>
      </w:r>
      <w:r w:rsidR="00695C0A">
        <w:rPr>
          <w:rFonts w:ascii="Arial" w:hAnsi="Arial" w:cs="Arial"/>
          <w:color w:val="212529"/>
        </w:rPr>
        <w:t xml:space="preserve"> to go onto their next destination outside the acute setting</w:t>
      </w:r>
      <w:r w:rsidR="007E1E69">
        <w:rPr>
          <w:rFonts w:ascii="Arial" w:hAnsi="Arial" w:cs="Arial"/>
          <w:color w:val="212529"/>
        </w:rPr>
        <w:t xml:space="preserve">. This new unit will make a real difference to both patients and </w:t>
      </w:r>
      <w:r w:rsidR="00A74B07">
        <w:rPr>
          <w:rFonts w:ascii="Arial" w:hAnsi="Arial" w:cs="Arial"/>
          <w:color w:val="212529"/>
        </w:rPr>
        <w:t xml:space="preserve">the </w:t>
      </w:r>
      <w:r w:rsidR="007E1E69">
        <w:rPr>
          <w:rFonts w:ascii="Arial" w:hAnsi="Arial" w:cs="Arial"/>
          <w:color w:val="212529"/>
        </w:rPr>
        <w:t>staff</w:t>
      </w:r>
      <w:r w:rsidR="00A74B07">
        <w:rPr>
          <w:rFonts w:ascii="Arial" w:hAnsi="Arial" w:cs="Arial"/>
          <w:color w:val="212529"/>
        </w:rPr>
        <w:t xml:space="preserve"> that work there</w:t>
      </w:r>
      <w:r w:rsidR="007E1E69">
        <w:rPr>
          <w:rFonts w:ascii="Arial" w:hAnsi="Arial" w:cs="Arial"/>
          <w:color w:val="212529"/>
        </w:rPr>
        <w:t xml:space="preserve">. </w:t>
      </w:r>
    </w:p>
    <w:p w14:paraId="43993E3C" w14:textId="47046C26" w:rsidR="00286723" w:rsidRDefault="007E1E69" w:rsidP="006F6452">
      <w:pPr>
        <w:pStyle w:val="NormalWeb"/>
        <w:shd w:val="clear" w:color="auto" w:fill="FFFFFF"/>
        <w:spacing w:after="0" w:line="293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“This unit is not about discharging patients before they are ready to go home</w:t>
      </w:r>
      <w:r w:rsidR="00A74B07">
        <w:rPr>
          <w:rFonts w:ascii="Arial" w:hAnsi="Arial" w:cs="Arial"/>
          <w:color w:val="212529"/>
        </w:rPr>
        <w:t>,</w:t>
      </w:r>
      <w:r>
        <w:rPr>
          <w:rFonts w:ascii="Arial" w:hAnsi="Arial" w:cs="Arial"/>
          <w:color w:val="212529"/>
        </w:rPr>
        <w:t xml:space="preserve"> it’s about moving patients who no longer need acute </w:t>
      </w:r>
      <w:r w:rsidR="00A74B07">
        <w:rPr>
          <w:rFonts w:ascii="Arial" w:hAnsi="Arial" w:cs="Arial"/>
          <w:color w:val="212529"/>
        </w:rPr>
        <w:t xml:space="preserve">hospital </w:t>
      </w:r>
      <w:r>
        <w:rPr>
          <w:rFonts w:ascii="Arial" w:hAnsi="Arial" w:cs="Arial"/>
          <w:color w:val="212529"/>
        </w:rPr>
        <w:t>care to a more appropriate setting, whether that’s home or into the community.”</w:t>
      </w:r>
    </w:p>
    <w:p w14:paraId="3B932760" w14:textId="0D35E1CF" w:rsidR="007E1E69" w:rsidRDefault="007E1E69" w:rsidP="006F6452">
      <w:pPr>
        <w:pStyle w:val="NormalWeb"/>
        <w:shd w:val="clear" w:color="auto" w:fill="FFFFFF"/>
        <w:spacing w:after="0" w:line="293" w:lineRule="atLeast"/>
        <w:rPr>
          <w:rFonts w:ascii="Arial" w:hAnsi="Arial" w:cs="Arial"/>
          <w:color w:val="212529"/>
        </w:rPr>
      </w:pPr>
      <w:r w:rsidRPr="007E1E69">
        <w:rPr>
          <w:rFonts w:ascii="Arial" w:hAnsi="Arial" w:cs="Arial"/>
          <w:color w:val="212529"/>
        </w:rPr>
        <w:t>Located in a new modular building</w:t>
      </w:r>
      <w:r>
        <w:rPr>
          <w:rFonts w:ascii="Arial" w:hAnsi="Arial" w:cs="Arial"/>
          <w:color w:val="212529"/>
        </w:rPr>
        <w:t xml:space="preserve">, the new unit is easily accessible for transportation used to take patients to where they need to be. </w:t>
      </w:r>
    </w:p>
    <w:p w14:paraId="35D2AA1B" w14:textId="1C98552E" w:rsidR="007E1E69" w:rsidRDefault="007E1E69" w:rsidP="006F6452">
      <w:pPr>
        <w:pStyle w:val="NormalWeb"/>
        <w:shd w:val="clear" w:color="auto" w:fill="FFFFFF"/>
        <w:spacing w:after="0" w:line="293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Simon Illingworth, Chief Operating Officer, said: “</w:t>
      </w:r>
      <w:r w:rsidR="00D5662A">
        <w:rPr>
          <w:rFonts w:ascii="Arial" w:hAnsi="Arial" w:cs="Arial"/>
          <w:color w:val="212529"/>
        </w:rPr>
        <w:t xml:space="preserve">This area will have a positive impact on flow through our hospital. </w:t>
      </w:r>
      <w:r w:rsidR="00D5662A" w:rsidRPr="00D5662A">
        <w:rPr>
          <w:rFonts w:ascii="Arial" w:hAnsi="Arial" w:cs="Arial"/>
          <w:color w:val="212529"/>
        </w:rPr>
        <w:t xml:space="preserve">Every patient </w:t>
      </w:r>
      <w:r w:rsidR="00D5662A">
        <w:rPr>
          <w:rFonts w:ascii="Arial" w:hAnsi="Arial" w:cs="Arial"/>
          <w:color w:val="212529"/>
        </w:rPr>
        <w:t xml:space="preserve">who is ready to be discharged </w:t>
      </w:r>
      <w:r w:rsidR="00D5662A" w:rsidRPr="00D5662A">
        <w:rPr>
          <w:rFonts w:ascii="Arial" w:hAnsi="Arial" w:cs="Arial"/>
          <w:color w:val="212529"/>
        </w:rPr>
        <w:t xml:space="preserve">that we can get home </w:t>
      </w:r>
      <w:r w:rsidR="00D5662A">
        <w:rPr>
          <w:rFonts w:ascii="Arial" w:hAnsi="Arial" w:cs="Arial"/>
          <w:color w:val="212529"/>
        </w:rPr>
        <w:t>or into community</w:t>
      </w:r>
      <w:r w:rsidR="00D5662A" w:rsidRPr="00D5662A">
        <w:rPr>
          <w:rFonts w:ascii="Arial" w:hAnsi="Arial" w:cs="Arial"/>
          <w:color w:val="212529"/>
        </w:rPr>
        <w:t xml:space="preserve"> has a positive impact on other patients waiting for treatment</w:t>
      </w:r>
      <w:r w:rsidR="00D5662A">
        <w:rPr>
          <w:rFonts w:ascii="Arial" w:hAnsi="Arial" w:cs="Arial"/>
          <w:color w:val="212529"/>
        </w:rPr>
        <w:t xml:space="preserve"> and frees up beds on our wards for people who need acute medical care.”</w:t>
      </w:r>
    </w:p>
    <w:p w14:paraId="4CFE41BA" w14:textId="165C328C" w:rsidR="00F713EA" w:rsidRPr="006F544C" w:rsidRDefault="007943D6" w:rsidP="00816F54">
      <w:pPr>
        <w:spacing w:before="120" w:after="240" w:line="276" w:lineRule="auto"/>
      </w:pPr>
      <w:r w:rsidRPr="0096206A">
        <w:rPr>
          <w:b/>
          <w:bCs/>
        </w:rPr>
        <w:t xml:space="preserve">Ends. </w:t>
      </w:r>
      <w:r w:rsidR="003A5973">
        <w:rPr>
          <w:b/>
          <w:bCs/>
        </w:rPr>
        <w:t>Notes to editors;</w:t>
      </w:r>
      <w:r w:rsidR="00051E78">
        <w:rPr>
          <w:b/>
          <w:bCs/>
        </w:rPr>
        <w:t xml:space="preserve"> </w:t>
      </w:r>
      <w:r w:rsidR="00C422D7">
        <w:t xml:space="preserve">For </w:t>
      </w:r>
      <w:r w:rsidR="00F713EA">
        <w:t xml:space="preserve">media </w:t>
      </w:r>
      <w:r w:rsidR="00750D8B" w:rsidRPr="00750D8B">
        <w:t>enquiries</w:t>
      </w:r>
      <w:r w:rsidR="00F713EA">
        <w:t xml:space="preserve"> only</w:t>
      </w:r>
      <w:r w:rsidR="00C422D7">
        <w:t xml:space="preserve">, please contact Communications </w:t>
      </w:r>
      <w:r w:rsidR="00D34FC6">
        <w:t>Team</w:t>
      </w:r>
      <w:r w:rsidR="00C422D7">
        <w:t xml:space="preserve">, </w:t>
      </w:r>
      <w:hyperlink r:id="rId9" w:history="1">
        <w:r w:rsidR="00D34FC6" w:rsidRPr="00724ABB">
          <w:rPr>
            <w:rStyle w:val="Hyperlink"/>
          </w:rPr>
          <w:t>media.enquiries@qehkl.nhs.uk</w:t>
        </w:r>
      </w:hyperlink>
      <w:r w:rsidR="00D34FC6">
        <w:t xml:space="preserve"> </w:t>
      </w:r>
      <w:r w:rsidR="00C422D7">
        <w:t>or 01553 613216.</w:t>
      </w:r>
      <w:r w:rsidR="00051E78">
        <w:t xml:space="preserve"> </w:t>
      </w:r>
      <w:r w:rsidR="00F713EA">
        <w:t>For all other enquiries, please contact QEH Switchboard on 01553 613613.</w:t>
      </w:r>
    </w:p>
    <w:sectPr w:rsidR="00F713EA" w:rsidRPr="006F544C" w:rsidSect="00D37594">
      <w:headerReference w:type="default" r:id="rId10"/>
      <w:footerReference w:type="even" r:id="rId11"/>
      <w:footerReference w:type="default" r:id="rId12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06547" w14:textId="77777777" w:rsidR="00397A1E" w:rsidRDefault="00397A1E" w:rsidP="007F1AE3">
      <w:pPr>
        <w:spacing w:after="0" w:line="240" w:lineRule="auto"/>
      </w:pPr>
      <w:r>
        <w:separator/>
      </w:r>
    </w:p>
  </w:endnote>
  <w:endnote w:type="continuationSeparator" w:id="0">
    <w:p w14:paraId="747A3847" w14:textId="77777777" w:rsidR="00397A1E" w:rsidRDefault="00397A1E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Calibri"/>
    <w:panose1 w:val="00000000000000000000"/>
    <w:charset w:val="4D"/>
    <w:family w:val="swiss"/>
    <w:notTrueType/>
    <w:pitch w:val="variable"/>
    <w:sig w:usb0="00000003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5F671" w14:textId="77777777" w:rsidR="00397A1E" w:rsidRDefault="00397A1E" w:rsidP="007F1AE3">
      <w:pPr>
        <w:spacing w:after="0" w:line="240" w:lineRule="auto"/>
      </w:pPr>
      <w:r>
        <w:separator/>
      </w:r>
    </w:p>
  </w:footnote>
  <w:footnote w:type="continuationSeparator" w:id="0">
    <w:p w14:paraId="5F47EEB6" w14:textId="77777777" w:rsidR="00397A1E" w:rsidRDefault="00397A1E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C26D06"/>
    <w:multiLevelType w:val="hybridMultilevel"/>
    <w:tmpl w:val="B3426F9A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264"/>
    <w:multiLevelType w:val="hybridMultilevel"/>
    <w:tmpl w:val="89867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33805"/>
    <w:multiLevelType w:val="hybridMultilevel"/>
    <w:tmpl w:val="2B9C632E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834DF"/>
    <w:multiLevelType w:val="hybridMultilevel"/>
    <w:tmpl w:val="2B9C6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1324435371">
    <w:abstractNumId w:val="4"/>
  </w:num>
  <w:num w:numId="2" w16cid:durableId="1612937502">
    <w:abstractNumId w:val="1"/>
  </w:num>
  <w:num w:numId="3" w16cid:durableId="1392197730">
    <w:abstractNumId w:val="2"/>
  </w:num>
  <w:num w:numId="4" w16cid:durableId="1921134928">
    <w:abstractNumId w:val="0"/>
  </w:num>
  <w:num w:numId="5" w16cid:durableId="9453886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1165B"/>
    <w:rsid w:val="00027121"/>
    <w:rsid w:val="000509F6"/>
    <w:rsid w:val="00051B09"/>
    <w:rsid w:val="00051E78"/>
    <w:rsid w:val="00054407"/>
    <w:rsid w:val="000F4027"/>
    <w:rsid w:val="001164E6"/>
    <w:rsid w:val="0012499C"/>
    <w:rsid w:val="001B7B8D"/>
    <w:rsid w:val="002347F1"/>
    <w:rsid w:val="00286723"/>
    <w:rsid w:val="002D2F2C"/>
    <w:rsid w:val="002F721B"/>
    <w:rsid w:val="003431C2"/>
    <w:rsid w:val="00372B36"/>
    <w:rsid w:val="00397A1E"/>
    <w:rsid w:val="003A5973"/>
    <w:rsid w:val="00436F38"/>
    <w:rsid w:val="00502863"/>
    <w:rsid w:val="005064C8"/>
    <w:rsid w:val="00517F48"/>
    <w:rsid w:val="005A244B"/>
    <w:rsid w:val="005D2E8E"/>
    <w:rsid w:val="005D61F7"/>
    <w:rsid w:val="00616607"/>
    <w:rsid w:val="006709D9"/>
    <w:rsid w:val="0067174E"/>
    <w:rsid w:val="00695C0A"/>
    <w:rsid w:val="006C0B1F"/>
    <w:rsid w:val="006C7D35"/>
    <w:rsid w:val="006E7174"/>
    <w:rsid w:val="006F544C"/>
    <w:rsid w:val="006F6452"/>
    <w:rsid w:val="007021B4"/>
    <w:rsid w:val="00750D8B"/>
    <w:rsid w:val="007943D6"/>
    <w:rsid w:val="007E1E69"/>
    <w:rsid w:val="007F1AE3"/>
    <w:rsid w:val="00811D8E"/>
    <w:rsid w:val="00816F54"/>
    <w:rsid w:val="00892F1D"/>
    <w:rsid w:val="008A5785"/>
    <w:rsid w:val="008A70AE"/>
    <w:rsid w:val="00924188"/>
    <w:rsid w:val="00950B0F"/>
    <w:rsid w:val="009612C8"/>
    <w:rsid w:val="0096206A"/>
    <w:rsid w:val="00977CB7"/>
    <w:rsid w:val="009E63D5"/>
    <w:rsid w:val="00A03159"/>
    <w:rsid w:val="00A15D48"/>
    <w:rsid w:val="00A4569D"/>
    <w:rsid w:val="00A6128B"/>
    <w:rsid w:val="00A74B07"/>
    <w:rsid w:val="00B81069"/>
    <w:rsid w:val="00BA2126"/>
    <w:rsid w:val="00BD69C5"/>
    <w:rsid w:val="00C04CCC"/>
    <w:rsid w:val="00C32303"/>
    <w:rsid w:val="00C375C8"/>
    <w:rsid w:val="00C422D7"/>
    <w:rsid w:val="00CC60F6"/>
    <w:rsid w:val="00CD1B6C"/>
    <w:rsid w:val="00D15E09"/>
    <w:rsid w:val="00D34FC6"/>
    <w:rsid w:val="00D37594"/>
    <w:rsid w:val="00D5662A"/>
    <w:rsid w:val="00D6571B"/>
    <w:rsid w:val="00D660B3"/>
    <w:rsid w:val="00D85228"/>
    <w:rsid w:val="00D922D4"/>
    <w:rsid w:val="00DD7742"/>
    <w:rsid w:val="00E11B80"/>
    <w:rsid w:val="00E6727C"/>
    <w:rsid w:val="00E71CAD"/>
    <w:rsid w:val="00F10C62"/>
    <w:rsid w:val="00F11299"/>
    <w:rsid w:val="00F27C9D"/>
    <w:rsid w:val="00F27DB1"/>
    <w:rsid w:val="00F53DD0"/>
    <w:rsid w:val="00F713EA"/>
    <w:rsid w:val="00F74794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docId w15:val="{E12ABEAF-631A-4880-B886-C34A810A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54"/>
    <w:pPr>
      <w:spacing w:after="200" w:line="360" w:lineRule="auto"/>
    </w:pPr>
    <w:rPr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6F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16F54"/>
    <w:pPr>
      <w:keepNext/>
      <w:keepLines/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6F54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16F54"/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qFormat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5D4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A6128B"/>
    <w:pPr>
      <w:spacing w:after="0" w:line="240" w:lineRule="auto"/>
    </w:pPr>
    <w:rPr>
      <w:rFonts w:ascii="Calibri" w:hAnsi="Calibri" w:cs="Calibri"/>
      <w:sz w:val="22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6727C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A74B07"/>
    <w:rPr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A74B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4B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4B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4B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4B0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edia.enquiries@qehkl.nhs.u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Staffordallen, Laura</cp:lastModifiedBy>
  <cp:revision>6</cp:revision>
  <dcterms:created xsi:type="dcterms:W3CDTF">2024-08-15T16:22:00Z</dcterms:created>
  <dcterms:modified xsi:type="dcterms:W3CDTF">2024-08-19T13:31:00Z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